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944742" w:rsidRDefault="00E20BE7" w:rsidP="00A46E07">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944742">
              <w:rPr>
                <w:b/>
                <w:spacing w:val="8"/>
                <w:sz w:val="22"/>
                <w:szCs w:val="22"/>
              </w:rPr>
              <w:t>1.1</w:t>
            </w:r>
            <w:r w:rsidRPr="00944742">
              <w:rPr>
                <w:spacing w:val="-3"/>
                <w:sz w:val="22"/>
                <w:szCs w:val="22"/>
              </w:rPr>
              <w:t xml:space="preserve"> </w:t>
            </w:r>
            <w:r w:rsidR="004D48EE" w:rsidRPr="00944742">
              <w:rPr>
                <w:spacing w:val="-3"/>
                <w:sz w:val="22"/>
                <w:szCs w:val="22"/>
              </w:rPr>
              <w:t xml:space="preserve">  </w:t>
            </w:r>
            <w:r w:rsidR="00C653F0" w:rsidRPr="00944742">
              <w:rPr>
                <w:spacing w:val="8"/>
                <w:sz w:val="22"/>
                <w:szCs w:val="22"/>
              </w:rPr>
              <w:t>The</w:t>
            </w:r>
            <w:r w:rsidR="00C653F0" w:rsidRPr="00944742">
              <w:rPr>
                <w:spacing w:val="8"/>
                <w:sz w:val="22"/>
                <w:szCs w:val="22"/>
                <w:vertAlign w:val="superscript"/>
              </w:rPr>
              <w:t xml:space="preserve"> </w:t>
            </w:r>
            <w:r w:rsidR="00C653F0" w:rsidRPr="00944742">
              <w:rPr>
                <w:spacing w:val="8"/>
                <w:sz w:val="22"/>
                <w:szCs w:val="22"/>
              </w:rPr>
              <w:t>Purchaser</w:t>
            </w:r>
            <w:r w:rsidRPr="00944742">
              <w:rPr>
                <w:spacing w:val="8"/>
                <w:sz w:val="22"/>
                <w:szCs w:val="22"/>
              </w:rPr>
              <w:t xml:space="preserve"> as defined in the </w:t>
            </w:r>
            <w:r w:rsidRPr="00944742">
              <w:rPr>
                <w:b/>
                <w:bCs/>
                <w:spacing w:val="8"/>
                <w:sz w:val="22"/>
                <w:szCs w:val="22"/>
              </w:rPr>
              <w:t>Contract Data</w:t>
            </w:r>
            <w:r w:rsidRPr="00944742">
              <w:rPr>
                <w:spacing w:val="8"/>
                <w:sz w:val="22"/>
                <w:szCs w:val="22"/>
              </w:rPr>
              <w:t xml:space="preserve">, invites bids for the </w:t>
            </w:r>
            <w:bookmarkStart w:id="8" w:name="_GoBack"/>
            <w:r w:rsidR="00A613BE" w:rsidRPr="00944742">
              <w:rPr>
                <w:b/>
                <w:bCs/>
                <w:spacing w:val="8"/>
                <w:sz w:val="22"/>
                <w:szCs w:val="22"/>
              </w:rPr>
              <w:t xml:space="preserve">Supply and Delivery of </w:t>
            </w:r>
            <w:r w:rsidR="00944742" w:rsidRPr="00944742">
              <w:rPr>
                <w:rFonts w:cs="MV Boli"/>
                <w:b/>
                <w:bCs/>
                <w:spacing w:val="8"/>
                <w:sz w:val="22"/>
                <w:szCs w:val="22"/>
                <w:lang w:bidi="dv-MV"/>
              </w:rPr>
              <w:t>hardware and software for A</w:t>
            </w:r>
            <w:r w:rsidR="00A46E07">
              <w:rPr>
                <w:rFonts w:cs="MV Boli"/>
                <w:b/>
                <w:bCs/>
                <w:spacing w:val="8"/>
                <w:sz w:val="22"/>
                <w:szCs w:val="22"/>
                <w:lang w:bidi="dv-MV"/>
              </w:rPr>
              <w:t>S</w:t>
            </w:r>
            <w:r w:rsidR="00944742" w:rsidRPr="00944742">
              <w:rPr>
                <w:rFonts w:cs="MV Boli"/>
                <w:b/>
                <w:bCs/>
                <w:spacing w:val="8"/>
                <w:sz w:val="22"/>
                <w:szCs w:val="22"/>
                <w:lang w:bidi="dv-MV"/>
              </w:rPr>
              <w:t>YCUDA world project</w:t>
            </w:r>
            <w:bookmarkEnd w:id="8"/>
            <w:r w:rsidRPr="00944742">
              <w:rPr>
                <w:spacing w:val="8"/>
                <w:sz w:val="22"/>
                <w:szCs w:val="22"/>
              </w:rPr>
              <w:t xml:space="preserve">, as summarized in the Invitation to Bid. The name and identification number of the </w:t>
            </w:r>
            <w:r w:rsidR="00C0766F" w:rsidRPr="00944742">
              <w:rPr>
                <w:spacing w:val="8"/>
                <w:sz w:val="22"/>
                <w:szCs w:val="22"/>
              </w:rPr>
              <w:t>Bid</w:t>
            </w:r>
            <w:r w:rsidRPr="00944742">
              <w:rPr>
                <w:spacing w:val="8"/>
                <w:sz w:val="22"/>
                <w:szCs w:val="22"/>
              </w:rPr>
              <w:t xml:space="preserve"> is provided in the </w:t>
            </w:r>
            <w:r w:rsidRPr="00944742">
              <w:rPr>
                <w:b/>
                <w:bCs/>
                <w:spacing w:val="8"/>
                <w:sz w:val="22"/>
                <w:szCs w:val="22"/>
              </w:rPr>
              <w:t>Bid Data</w:t>
            </w:r>
            <w:r w:rsidRPr="00944742">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9" w:name="_Toc336840314"/>
      <w:bookmarkStart w:id="10" w:name="_Toc336840541"/>
      <w:bookmarkStart w:id="11" w:name="_Toc336841000"/>
      <w:bookmarkStart w:id="12" w:name="_Toc336841193"/>
      <w:bookmarkStart w:id="13" w:name="_Toc336908633"/>
      <w:bookmarkStart w:id="14" w:name="_Toc393505508"/>
      <w:bookmarkStart w:id="15" w:name="_Toc393505639"/>
      <w:bookmarkStart w:id="16" w:name="_Toc4124815"/>
      <w:r w:rsidR="00E20BE7" w:rsidRPr="003907C5">
        <w:rPr>
          <w:b/>
          <w:sz w:val="32"/>
          <w:szCs w:val="32"/>
        </w:rPr>
        <w:t>Bidding Documents</w:t>
      </w:r>
      <w:bookmarkEnd w:id="9"/>
      <w:bookmarkEnd w:id="10"/>
      <w:bookmarkEnd w:id="11"/>
      <w:bookmarkEnd w:id="12"/>
      <w:bookmarkEnd w:id="13"/>
      <w:bookmarkEnd w:id="14"/>
      <w:bookmarkEnd w:id="15"/>
      <w:bookmarkEnd w:id="16"/>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7" w:name="_Toc336840315"/>
      <w:bookmarkStart w:id="18" w:name="_Toc336840542"/>
      <w:bookmarkStart w:id="19" w:name="_Toc336841001"/>
      <w:bookmarkStart w:id="20" w:name="_Toc336841194"/>
      <w:bookmarkStart w:id="21" w:name="_Toc336908634"/>
      <w:bookmarkStart w:id="22" w:name="_Toc393505509"/>
      <w:bookmarkStart w:id="23" w:name="_Toc393505640"/>
      <w:bookmarkStart w:id="24" w:name="_Toc4124816"/>
      <w:r w:rsidR="00E20BE7" w:rsidRPr="00FC4C88">
        <w:rPr>
          <w:b/>
          <w:sz w:val="32"/>
          <w:szCs w:val="32"/>
        </w:rPr>
        <w:t>C.  Preparation of Bids</w:t>
      </w:r>
      <w:bookmarkEnd w:id="17"/>
      <w:bookmarkEnd w:id="18"/>
      <w:bookmarkEnd w:id="19"/>
      <w:bookmarkEnd w:id="20"/>
      <w:bookmarkEnd w:id="21"/>
      <w:bookmarkEnd w:id="22"/>
      <w:bookmarkEnd w:id="23"/>
      <w:bookmarkEnd w:id="24"/>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5" w:name="_Toc336840316"/>
      <w:bookmarkStart w:id="26" w:name="_Toc336840543"/>
      <w:bookmarkStart w:id="27" w:name="_Toc336841002"/>
      <w:bookmarkStart w:id="28" w:name="_Toc336841195"/>
      <w:bookmarkStart w:id="29" w:name="_Toc336908635"/>
      <w:bookmarkStart w:id="30" w:name="_Toc393505510"/>
      <w:bookmarkStart w:id="31" w:name="_Toc393505641"/>
      <w:bookmarkStart w:id="32" w:name="_Toc4124817"/>
      <w:r w:rsidR="00E20BE7" w:rsidRPr="00FC4C88">
        <w:rPr>
          <w:b/>
          <w:sz w:val="32"/>
          <w:szCs w:val="32"/>
        </w:rPr>
        <w:t>D.  Submission of Bids</w:t>
      </w:r>
      <w:bookmarkEnd w:id="25"/>
      <w:bookmarkEnd w:id="26"/>
      <w:bookmarkEnd w:id="27"/>
      <w:bookmarkEnd w:id="28"/>
      <w:bookmarkEnd w:id="29"/>
      <w:bookmarkEnd w:id="30"/>
      <w:bookmarkEnd w:id="31"/>
      <w:bookmarkEnd w:id="32"/>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3" w:name="_Toc336840317"/>
      <w:bookmarkStart w:id="34" w:name="_Toc336840544"/>
      <w:bookmarkStart w:id="35" w:name="_Toc336841003"/>
      <w:bookmarkStart w:id="36" w:name="_Toc336841196"/>
      <w:bookmarkStart w:id="37" w:name="_Toc336908636"/>
      <w:bookmarkStart w:id="38" w:name="_Toc393505511"/>
      <w:bookmarkStart w:id="39" w:name="_Toc393505642"/>
      <w:bookmarkStart w:id="40" w:name="_Toc4124818"/>
      <w:r w:rsidR="00E20BE7" w:rsidRPr="00FC4C88">
        <w:rPr>
          <w:b/>
          <w:sz w:val="32"/>
          <w:szCs w:val="32"/>
        </w:rPr>
        <w:t>E.  Bid Opening and Evaluation</w:t>
      </w:r>
      <w:bookmarkEnd w:id="33"/>
      <w:bookmarkEnd w:id="34"/>
      <w:bookmarkEnd w:id="35"/>
      <w:bookmarkEnd w:id="36"/>
      <w:bookmarkEnd w:id="37"/>
      <w:bookmarkEnd w:id="38"/>
      <w:bookmarkEnd w:id="39"/>
      <w:bookmarkEnd w:id="40"/>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1" w:name="_Toc336840318"/>
      <w:bookmarkStart w:id="42" w:name="_Toc336840545"/>
      <w:bookmarkStart w:id="43" w:name="_Toc336841004"/>
      <w:bookmarkStart w:id="44" w:name="_Toc336841197"/>
      <w:bookmarkStart w:id="45" w:name="_Toc336908637"/>
      <w:bookmarkStart w:id="46" w:name="_Toc393505512"/>
      <w:bookmarkStart w:id="47" w:name="_Toc393505643"/>
      <w:bookmarkStart w:id="48" w:name="_Toc4124819"/>
      <w:r w:rsidR="00E20BE7" w:rsidRPr="00FC4C88">
        <w:rPr>
          <w:b/>
          <w:sz w:val="32"/>
          <w:szCs w:val="32"/>
        </w:rPr>
        <w:t>F.  Award of Contract</w:t>
      </w:r>
      <w:bookmarkEnd w:id="41"/>
      <w:bookmarkEnd w:id="42"/>
      <w:bookmarkEnd w:id="43"/>
      <w:bookmarkEnd w:id="44"/>
      <w:bookmarkEnd w:id="45"/>
      <w:bookmarkEnd w:id="46"/>
      <w:bookmarkEnd w:id="47"/>
      <w:bookmarkEnd w:id="48"/>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9"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9"/>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50" w:name="_Toc336840323"/>
      <w:bookmarkStart w:id="51" w:name="_Toc336840550"/>
      <w:bookmarkStart w:id="52" w:name="_Toc336841009"/>
      <w:bookmarkStart w:id="53" w:name="_Toc336841202"/>
      <w:bookmarkStart w:id="54" w:name="_Toc336908642"/>
      <w:bookmarkStart w:id="55" w:name="_Toc393505517"/>
      <w:bookmarkStart w:id="56" w:name="_Toc393505648"/>
      <w:bookmarkStart w:id="57"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8" w:name="_Toc336840324"/>
      <w:bookmarkStart w:id="59" w:name="_Toc336840551"/>
      <w:bookmarkStart w:id="60" w:name="_Toc336841010"/>
      <w:bookmarkStart w:id="61" w:name="_Toc336841203"/>
      <w:bookmarkStart w:id="62" w:name="_Toc336908643"/>
      <w:bookmarkStart w:id="63" w:name="_Toc393505518"/>
      <w:bookmarkStart w:id="64" w:name="_Toc393505649"/>
      <w:bookmarkStart w:id="65" w:name="_Toc4124824"/>
      <w:r>
        <w:rPr>
          <w:b w:val="0"/>
          <w:spacing w:val="60"/>
          <w:sz w:val="40"/>
          <w:lang w:val="en-GB"/>
        </w:rPr>
        <w:lastRenderedPageBreak/>
        <w:t>Special Conditions of Contrac</w:t>
      </w:r>
      <w:r w:rsidRPr="009A1514">
        <w:rPr>
          <w:b w:val="0"/>
          <w:spacing w:val="60"/>
          <w:sz w:val="40"/>
          <w:lang w:val="en-GB"/>
        </w:rPr>
        <w:t>t</w:t>
      </w:r>
      <w:bookmarkEnd w:id="58"/>
      <w:bookmarkEnd w:id="59"/>
      <w:bookmarkEnd w:id="60"/>
      <w:bookmarkEnd w:id="61"/>
      <w:bookmarkEnd w:id="62"/>
      <w:bookmarkEnd w:id="63"/>
      <w:bookmarkEnd w:id="64"/>
      <w:r w:rsidRPr="009A1514">
        <w:rPr>
          <w:b w:val="0"/>
          <w:spacing w:val="60"/>
          <w:sz w:val="40"/>
          <w:lang w:val="en-GB"/>
        </w:rPr>
        <w:t xml:space="preserve"> </w:t>
      </w:r>
      <w:bookmarkEnd w:id="65"/>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6" w:name="_Toc336840319"/>
      <w:bookmarkStart w:id="67" w:name="_Toc336840546"/>
      <w:bookmarkStart w:id="68" w:name="_Toc336841005"/>
      <w:bookmarkStart w:id="69" w:name="_Toc336841198"/>
      <w:bookmarkStart w:id="70" w:name="_Toc336908638"/>
      <w:bookmarkStart w:id="71" w:name="_Toc393505513"/>
      <w:bookmarkStart w:id="72" w:name="_Toc393505644"/>
      <w:bookmarkStart w:id="73" w:name="_Toc4124820"/>
      <w:r w:rsidRPr="00A55AF7">
        <w:rPr>
          <w:spacing w:val="60"/>
          <w:sz w:val="40"/>
          <w:lang w:val="en-GB"/>
        </w:rPr>
        <w:t xml:space="preserve"> Data</w:t>
      </w:r>
      <w:bookmarkEnd w:id="66"/>
      <w:bookmarkEnd w:id="67"/>
      <w:bookmarkEnd w:id="68"/>
      <w:bookmarkEnd w:id="69"/>
      <w:bookmarkEnd w:id="70"/>
      <w:bookmarkEnd w:id="71"/>
      <w:bookmarkEnd w:id="72"/>
      <w:bookmarkEnd w:id="73"/>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944742" w:rsidP="00083D44">
            <w:pPr>
              <w:tabs>
                <w:tab w:val="right" w:pos="7272"/>
              </w:tabs>
              <w:spacing w:after="160"/>
              <w:rPr>
                <w:b/>
                <w:color w:val="FF0000"/>
                <w:spacing w:val="8"/>
                <w:sz w:val="22"/>
                <w:szCs w:val="22"/>
              </w:rPr>
            </w:pPr>
            <w:r>
              <w:rPr>
                <w:b/>
                <w:color w:val="FF0000"/>
                <w:spacing w:val="8"/>
                <w:sz w:val="22"/>
                <w:szCs w:val="22"/>
              </w:rPr>
              <w:t>Supply and Delivery of Software and hardware for ASYCUDA world project</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944742">
              <w:rPr>
                <w:b/>
                <w:color w:val="FF0000"/>
                <w:spacing w:val="8"/>
                <w:sz w:val="22"/>
                <w:szCs w:val="22"/>
              </w:rPr>
              <w:t>G-12</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944742"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 for this project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944742" w:rsidP="00083D44">
            <w:pPr>
              <w:tabs>
                <w:tab w:val="right" w:pos="7254"/>
              </w:tabs>
              <w:spacing w:after="60"/>
              <w:ind w:left="720"/>
              <w:rPr>
                <w:bCs/>
                <w:iCs/>
                <w:color w:val="FF0000"/>
                <w:sz w:val="22"/>
                <w:szCs w:val="22"/>
              </w:rPr>
            </w:pPr>
            <w:r>
              <w:rPr>
                <w:bCs/>
                <w:iCs/>
                <w:color w:val="FF0000"/>
                <w:sz w:val="22"/>
                <w:szCs w:val="22"/>
              </w:rPr>
              <w:t>Shazleena Ibrahim</w:t>
            </w:r>
          </w:p>
          <w:p w:rsidR="00C62430" w:rsidRPr="00297E65" w:rsidRDefault="00944742" w:rsidP="00083D44">
            <w:pPr>
              <w:tabs>
                <w:tab w:val="right" w:pos="7254"/>
              </w:tabs>
              <w:spacing w:after="60"/>
              <w:ind w:left="720"/>
              <w:rPr>
                <w:bCs/>
                <w:iCs/>
                <w:sz w:val="22"/>
                <w:szCs w:val="22"/>
              </w:rPr>
            </w:pPr>
            <w:r>
              <w:rPr>
                <w:bCs/>
                <w:iCs/>
                <w:color w:val="FF0000"/>
                <w:sz w:val="22"/>
                <w:szCs w:val="22"/>
              </w:rPr>
              <w:t>Assistant project Officer</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944742">
            <w:pPr>
              <w:tabs>
                <w:tab w:val="right" w:pos="7254"/>
              </w:tabs>
              <w:spacing w:after="60"/>
              <w:ind w:left="720"/>
              <w:rPr>
                <w:bCs/>
                <w:iCs/>
                <w:sz w:val="22"/>
                <w:szCs w:val="22"/>
              </w:rPr>
            </w:pPr>
            <w:r w:rsidRPr="00297E65">
              <w:rPr>
                <w:bCs/>
                <w:iCs/>
                <w:sz w:val="22"/>
                <w:szCs w:val="22"/>
              </w:rPr>
              <w:t>Tel: (960) 3349</w:t>
            </w:r>
            <w:r w:rsidR="00944742">
              <w:rPr>
                <w:bCs/>
                <w:iCs/>
                <w:color w:val="FF0000"/>
                <w:sz w:val="22"/>
                <w:szCs w:val="22"/>
              </w:rPr>
              <w:t>102</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944742">
            <w:pPr>
              <w:tabs>
                <w:tab w:val="right" w:pos="7254"/>
              </w:tabs>
              <w:spacing w:after="60"/>
              <w:ind w:left="720"/>
              <w:rPr>
                <w:bCs/>
                <w:iCs/>
                <w:sz w:val="22"/>
                <w:szCs w:val="22"/>
              </w:rPr>
            </w:pPr>
            <w:r w:rsidRPr="00297E65">
              <w:rPr>
                <w:bCs/>
                <w:iCs/>
                <w:sz w:val="22"/>
                <w:szCs w:val="22"/>
              </w:rPr>
              <w:t xml:space="preserve">E-Mail: </w:t>
            </w:r>
            <w:r w:rsidR="00944742">
              <w:rPr>
                <w:bCs/>
                <w:iCs/>
                <w:color w:val="FF0000"/>
                <w:sz w:val="22"/>
                <w:szCs w:val="22"/>
              </w:rPr>
              <w:t>shazleena.ibrahim@finance.gov.mv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944742"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9</w:t>
            </w:r>
            <w:r w:rsidRPr="00944742">
              <w:rPr>
                <w:color w:val="FF0000"/>
                <w:sz w:val="22"/>
                <w:szCs w:val="22"/>
                <w:vertAlign w:val="superscript"/>
              </w:rPr>
              <w:t>th</w:t>
            </w:r>
            <w:r>
              <w:rPr>
                <w:color w:val="FF0000"/>
                <w:sz w:val="22"/>
                <w:szCs w:val="22"/>
              </w:rPr>
              <w:t xml:space="preserve"> </w:t>
            </w:r>
            <w:proofErr w:type="spellStart"/>
            <w:r>
              <w:rPr>
                <w:color w:val="FF0000"/>
                <w:sz w:val="22"/>
                <w:szCs w:val="22"/>
              </w:rPr>
              <w:t>Ausgust</w:t>
            </w:r>
            <w:proofErr w:type="spellEnd"/>
            <w:r>
              <w:rPr>
                <w:color w:val="FF0000"/>
                <w:sz w:val="22"/>
                <w:szCs w:val="22"/>
              </w:rPr>
              <w:t xml:space="preserve"> 2015, </w:t>
            </w:r>
            <w:r w:rsidR="00E67825">
              <w:rPr>
                <w:color w:val="FF0000"/>
                <w:sz w:val="22"/>
                <w:szCs w:val="22"/>
              </w:rPr>
              <w:t>Thursday. 14:00hrs.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 obtained from Maldives Inland Revenue Authority. This document shall be dated no earlier than 5 (Five)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E6782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E67825" w:rsidRPr="00E67825">
              <w:rPr>
                <w:b/>
                <w:bCs/>
                <w:color w:val="FF0000"/>
                <w:spacing w:val="8"/>
                <w:sz w:val="22"/>
                <w:szCs w:val="22"/>
              </w:rPr>
              <w:t>30000/-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E67825">
            <w:pPr>
              <w:tabs>
                <w:tab w:val="right" w:pos="7254"/>
              </w:tabs>
              <w:spacing w:after="60"/>
              <w:ind w:left="720"/>
              <w:rPr>
                <w:bCs/>
                <w:sz w:val="22"/>
                <w:szCs w:val="22"/>
              </w:rPr>
            </w:pPr>
            <w:r w:rsidRPr="00297E65">
              <w:rPr>
                <w:bCs/>
                <w:sz w:val="22"/>
                <w:szCs w:val="22"/>
              </w:rPr>
              <w:t>Tel: (960) 3349</w:t>
            </w:r>
            <w:r w:rsidR="00E67825">
              <w:rPr>
                <w:bCs/>
                <w:color w:val="FF0000"/>
                <w:sz w:val="22"/>
                <w:szCs w:val="22"/>
              </w:rPr>
              <w:t>102</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E67825">
            <w:pPr>
              <w:tabs>
                <w:tab w:val="right" w:pos="7254"/>
              </w:tabs>
              <w:spacing w:after="120"/>
              <w:rPr>
                <w:sz w:val="22"/>
                <w:szCs w:val="22"/>
              </w:rPr>
            </w:pPr>
            <w:r w:rsidRPr="00297E65">
              <w:rPr>
                <w:sz w:val="22"/>
                <w:szCs w:val="22"/>
              </w:rPr>
              <w:t xml:space="preserve">Date: </w:t>
            </w:r>
            <w:r w:rsidR="00E67825">
              <w:rPr>
                <w:b/>
                <w:color w:val="FF0000"/>
                <w:sz w:val="22"/>
                <w:szCs w:val="22"/>
                <w:lang w:val="en-GB"/>
              </w:rPr>
              <w:t>17</w:t>
            </w:r>
            <w:r w:rsidR="00E67825" w:rsidRPr="00E67825">
              <w:rPr>
                <w:b/>
                <w:color w:val="FF0000"/>
                <w:sz w:val="22"/>
                <w:szCs w:val="22"/>
                <w:vertAlign w:val="superscript"/>
                <w:lang w:val="en-GB"/>
              </w:rPr>
              <w:t>th</w:t>
            </w:r>
            <w:r w:rsidR="00E67825">
              <w:rPr>
                <w:b/>
                <w:color w:val="FF0000"/>
                <w:sz w:val="22"/>
                <w:szCs w:val="22"/>
                <w:lang w:val="en-GB"/>
              </w:rPr>
              <w:t xml:space="preserve"> August 2015</w:t>
            </w:r>
          </w:p>
          <w:p w:rsidR="00C62430" w:rsidRPr="00297E65" w:rsidRDefault="00C62430" w:rsidP="00E67825">
            <w:pPr>
              <w:tabs>
                <w:tab w:val="right" w:pos="7254"/>
              </w:tabs>
              <w:spacing w:after="120"/>
              <w:rPr>
                <w:sz w:val="22"/>
                <w:szCs w:val="22"/>
              </w:rPr>
            </w:pPr>
            <w:r w:rsidRPr="00297E65">
              <w:rPr>
                <w:sz w:val="22"/>
                <w:szCs w:val="22"/>
              </w:rPr>
              <w:t xml:space="preserve">Time: </w:t>
            </w:r>
            <w:r w:rsidR="00E67825">
              <w:rPr>
                <w:b/>
                <w:color w:val="FF0000"/>
                <w:sz w:val="22"/>
                <w:szCs w:val="22"/>
                <w:lang w:val="en-GB"/>
              </w:rPr>
              <w:t>13:00hrs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C62430" w:rsidRPr="00297E65" w:rsidRDefault="00C62430"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sidR="00A613BE">
              <w:rPr>
                <w:b/>
                <w:spacing w:val="8"/>
                <w:sz w:val="22"/>
                <w:szCs w:val="22"/>
              </w:rPr>
              <w:t>Requirement</w:t>
            </w:r>
            <w:r w:rsidRPr="00297E65">
              <w:rPr>
                <w:b/>
                <w:spacing w:val="8"/>
                <w:sz w:val="22"/>
                <w:szCs w:val="22"/>
              </w:rPr>
              <w:t xml:space="preserve"> </w:t>
            </w:r>
          </w:p>
          <w:p w:rsidR="00C62430" w:rsidRPr="00297E65" w:rsidRDefault="00A613BE"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Company profile</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297E65" w:rsidRDefault="00A613BE"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E67825" w:rsidRPr="00E67825" w:rsidRDefault="007977D9" w:rsidP="00E67825">
      <w:pPr>
        <w:tabs>
          <w:tab w:val="right" w:pos="7272"/>
        </w:tabs>
        <w:spacing w:after="160"/>
        <w:rPr>
          <w:b/>
          <w:spacing w:val="8"/>
          <w:sz w:val="22"/>
          <w:szCs w:val="22"/>
        </w:rPr>
      </w:pPr>
      <w:r w:rsidRPr="001E60BF">
        <w:rPr>
          <w:spacing w:val="8"/>
          <w:sz w:val="24"/>
        </w:rPr>
        <w:t>Name of Contract:</w:t>
      </w:r>
      <w:r w:rsidR="002F649C" w:rsidRPr="002F649C">
        <w:rPr>
          <w:spacing w:val="8"/>
          <w:sz w:val="22"/>
          <w:szCs w:val="22"/>
        </w:rPr>
        <w:t xml:space="preserve"> </w:t>
      </w:r>
      <w:r w:rsidR="00E67825" w:rsidRPr="00E67825">
        <w:rPr>
          <w:b/>
          <w:spacing w:val="8"/>
          <w:sz w:val="22"/>
          <w:szCs w:val="22"/>
        </w:rPr>
        <w:t>Supply and Delivery of Software and hardware for ASYCUDA world project</w:t>
      </w:r>
    </w:p>
    <w:p w:rsidR="007307A5" w:rsidRDefault="007307A5" w:rsidP="00E67825">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w:t>
      </w:r>
      <w:proofErr w:type="gramStart"/>
      <w:r w:rsidR="008733EC" w:rsidRPr="00414AD6">
        <w:rPr>
          <w:i/>
          <w:color w:val="FF0000"/>
          <w:spacing w:val="8"/>
        </w:rPr>
        <w:t>amount</w:t>
      </w:r>
      <w:proofErr w:type="gramEnd"/>
      <w:r w:rsidR="008733EC" w:rsidRPr="00414AD6">
        <w:rPr>
          <w:i/>
          <w:color w:val="FF0000"/>
          <w:spacing w:val="8"/>
        </w:rPr>
        <w:t xml:space="preserve"> in numbers &amp; words]</w:t>
      </w:r>
      <w:r w:rsidRPr="001E60BF">
        <w:rPr>
          <w:spacing w:val="8"/>
          <w:sz w:val="22"/>
        </w:rPr>
        <w:t xml:space="preserve"> </w:t>
      </w:r>
    </w:p>
    <w:tbl>
      <w:tblPr>
        <w:tblStyle w:val="TableGrid"/>
        <w:tblpPr w:leftFromText="180" w:rightFromText="180" w:vertAnchor="text" w:horzAnchor="margin" w:tblpXSpec="right" w:tblpY="254"/>
        <w:tblW w:w="0" w:type="auto"/>
        <w:tblLook w:val="04A0" w:firstRow="1" w:lastRow="0" w:firstColumn="1" w:lastColumn="0" w:noHBand="0" w:noVBand="1"/>
      </w:tblPr>
      <w:tblGrid>
        <w:gridCol w:w="4315"/>
        <w:gridCol w:w="2430"/>
        <w:gridCol w:w="2075"/>
      </w:tblGrid>
      <w:tr w:rsidR="00343F74" w:rsidTr="00C452DE">
        <w:trPr>
          <w:trHeight w:val="346"/>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p>
        </w:tc>
        <w:tc>
          <w:tcPr>
            <w:tcW w:w="2430"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Price Excluding GST</w:t>
            </w:r>
          </w:p>
        </w:tc>
        <w:tc>
          <w:tcPr>
            <w:tcW w:w="2075"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The Amount of GST</w:t>
            </w:r>
          </w:p>
        </w:tc>
      </w:tr>
      <w:tr w:rsidR="00343F74" w:rsidTr="00C452DE">
        <w:trPr>
          <w:trHeight w:val="635"/>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1:</w:t>
            </w:r>
            <w:r w:rsidRPr="00B8715D">
              <w:rPr>
                <w:spacing w:val="8"/>
                <w:sz w:val="22"/>
              </w:rPr>
              <w:t>Security and networking Hardware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563"/>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2:</w:t>
            </w:r>
            <w:r>
              <w:rPr>
                <w:b/>
                <w:bCs/>
                <w:spacing w:val="8"/>
                <w:sz w:val="22"/>
              </w:rPr>
              <w:t xml:space="preserve"> </w:t>
            </w:r>
            <w:r w:rsidRPr="00343F74">
              <w:rPr>
                <w:spacing w:val="8"/>
                <w:sz w:val="22"/>
              </w:rPr>
              <w:t>Site to site connectivity upgrade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851"/>
        </w:trPr>
        <w:tc>
          <w:tcPr>
            <w:tcW w:w="4315" w:type="dxa"/>
          </w:tcPr>
          <w:p w:rsidR="00343F74" w:rsidRPr="00343F74" w:rsidRDefault="00343F74" w:rsidP="00C452DE">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LOT 3</w:t>
            </w:r>
            <w:r w:rsidRPr="00143E48">
              <w:rPr>
                <w:b/>
                <w:bCs/>
                <w:spacing w:val="8"/>
                <w:sz w:val="24"/>
                <w:szCs w:val="22"/>
              </w:rPr>
              <w:t>:</w:t>
            </w:r>
            <w:r w:rsidR="00143E48" w:rsidRPr="00143E48">
              <w:rPr>
                <w:b/>
                <w:bCs/>
                <w:spacing w:val="8"/>
                <w:sz w:val="24"/>
                <w:szCs w:val="22"/>
              </w:rPr>
              <w:t xml:space="preserve"> </w:t>
            </w:r>
            <w:r w:rsidR="00143E48" w:rsidRPr="00143E48">
              <w:rPr>
                <w:rFonts w:eastAsia="Calibri"/>
                <w:sz w:val="22"/>
                <w:szCs w:val="22"/>
                <w:lang w:bidi="dv-MV"/>
              </w:rPr>
              <w:t xml:space="preserve"> Datacenter Maintenance and Upgrade Works</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C452DE">
        <w:trPr>
          <w:trHeight w:val="590"/>
        </w:trPr>
        <w:tc>
          <w:tcPr>
            <w:tcW w:w="4315" w:type="dxa"/>
          </w:tcPr>
          <w:p w:rsidR="00343F74" w:rsidRPr="00343F74" w:rsidRDefault="00343F74" w:rsidP="00C452DE">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 xml:space="preserve">LOT </w:t>
            </w:r>
            <w:r>
              <w:rPr>
                <w:b/>
                <w:bCs/>
                <w:spacing w:val="8"/>
                <w:sz w:val="22"/>
              </w:rPr>
              <w:t>4</w:t>
            </w:r>
            <w:r w:rsidRPr="00B8715D">
              <w:rPr>
                <w:b/>
                <w:bCs/>
                <w:spacing w:val="8"/>
                <w:sz w:val="22"/>
              </w:rPr>
              <w:t>:</w:t>
            </w:r>
            <w:r w:rsidR="00143E48" w:rsidRPr="00636E36">
              <w:rPr>
                <w:rFonts w:eastAsia="Calibri"/>
                <w:lang w:bidi="dv-MV"/>
              </w:rPr>
              <w:t xml:space="preserve"> </w:t>
            </w:r>
            <w:r w:rsidR="00143E48" w:rsidRPr="00C452DE">
              <w:rPr>
                <w:rFonts w:eastAsia="Calibri"/>
                <w:sz w:val="22"/>
                <w:szCs w:val="22"/>
                <w:lang w:bidi="dv-MV"/>
              </w:rPr>
              <w:t>Microsoft Windows Server License</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bl>
    <w:p w:rsidR="00B8715D"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p>
    <w:p w:rsidR="00B8715D" w:rsidRPr="001E60BF"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r>
        <w:rPr>
          <w:spacing w:val="8"/>
          <w:sz w:val="22"/>
        </w:rPr>
        <w:t xml:space="preserve">           </w:t>
      </w:r>
    </w:p>
    <w:p w:rsidR="00B8715D" w:rsidRDefault="00B8715D"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Pr="001E60BF"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C452DE">
      <w:pPr>
        <w:rPr>
          <w:lang w:val="en-GB"/>
        </w:rPr>
      </w:pPr>
    </w:p>
    <w:p w:rsidR="00C452DE" w:rsidRPr="00C452DE" w:rsidRDefault="00C452DE" w:rsidP="00C452DE">
      <w:pPr>
        <w:rPr>
          <w:lang w:val="en-GB"/>
        </w:rPr>
      </w:pPr>
    </w:p>
    <w:p w:rsidR="00C452DE" w:rsidRDefault="00C452DE"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50"/>
      <w:bookmarkEnd w:id="51"/>
      <w:bookmarkEnd w:id="52"/>
      <w:bookmarkEnd w:id="53"/>
      <w:bookmarkEnd w:id="54"/>
      <w:bookmarkEnd w:id="55"/>
      <w:bookmarkEnd w:id="56"/>
      <w:bookmarkEnd w:id="57"/>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15D" w:rsidRDefault="00B8715D">
      <w:r>
        <w:separator/>
      </w:r>
    </w:p>
  </w:endnote>
  <w:endnote w:type="continuationSeparator" w:id="0">
    <w:p w:rsidR="00B8715D" w:rsidRDefault="00B8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B8715D" w:rsidRDefault="00B871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C3BB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15D" w:rsidRDefault="00B8715D">
      <w:r>
        <w:separator/>
      </w:r>
    </w:p>
  </w:footnote>
  <w:footnote w:type="continuationSeparator" w:id="0">
    <w:p w:rsidR="00B8715D" w:rsidRDefault="00B871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B8715D" w:rsidRDefault="00B8715D">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B11D"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A46E07">
      <w:rPr>
        <w:rFonts w:ascii="Arial Narrow" w:hAnsi="Arial Narrow"/>
        <w:noProof/>
        <w:sz w:val="22"/>
        <w:szCs w:val="22"/>
      </w:rPr>
      <w:t>48</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A46E07">
      <w:rPr>
        <w:rFonts w:ascii="Arial Narrow" w:hAnsi="Arial Narrow"/>
        <w:noProof/>
        <w:sz w:val="22"/>
        <w:szCs w:val="22"/>
      </w:rPr>
      <w:t>51</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8ED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DA9B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22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390BC"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26</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199E"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32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35</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0216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37</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E9752"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39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42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CD4B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44</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15D" w:rsidRDefault="00B8715D">
    <w:pPr>
      <w:pStyle w:val="Header"/>
      <w:rPr>
        <w:sz w:val="22"/>
      </w:rPr>
    </w:pPr>
  </w:p>
  <w:p w:rsidR="00B8715D" w:rsidRPr="00613259" w:rsidRDefault="00B8715D"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18535"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46E07">
      <w:rPr>
        <w:rStyle w:val="PageNumber"/>
        <w:rFonts w:ascii="Arial Narrow" w:hAnsi="Arial Narrow"/>
        <w:noProof/>
        <w:sz w:val="22"/>
        <w:szCs w:val="22"/>
      </w:rPr>
      <w:t>45</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3E48"/>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4516"/>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24769"/>
    <w:rsid w:val="003355FA"/>
    <w:rsid w:val="00343F74"/>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537F"/>
    <w:rsid w:val="008C70A8"/>
    <w:rsid w:val="008D19B4"/>
    <w:rsid w:val="008D5B0C"/>
    <w:rsid w:val="008D69EF"/>
    <w:rsid w:val="008E5C9A"/>
    <w:rsid w:val="008F0802"/>
    <w:rsid w:val="008F6C16"/>
    <w:rsid w:val="0090273C"/>
    <w:rsid w:val="009134FB"/>
    <w:rsid w:val="0094084C"/>
    <w:rsid w:val="00944599"/>
    <w:rsid w:val="00944742"/>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46E07"/>
    <w:rsid w:val="00A529EE"/>
    <w:rsid w:val="00A55AF7"/>
    <w:rsid w:val="00A613BE"/>
    <w:rsid w:val="00A6784F"/>
    <w:rsid w:val="00A707B4"/>
    <w:rsid w:val="00A73F6D"/>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8715D"/>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52D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6782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2529"/>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9447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B9AFE-0F72-4EE3-B506-47A4F54B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0</TotalTime>
  <Pages>51</Pages>
  <Words>10488</Words>
  <Characters>58321</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3</cp:revision>
  <cp:lastPrinted>2015-02-19T11:22:00Z</cp:lastPrinted>
  <dcterms:created xsi:type="dcterms:W3CDTF">2015-07-23T05:11:00Z</dcterms:created>
  <dcterms:modified xsi:type="dcterms:W3CDTF">2015-07-23T05:12:00Z</dcterms:modified>
</cp:coreProperties>
</file>